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6520"/>
      </w:tblGrid>
      <w:tr w:rsidR="008F75A3" w:rsidRPr="008F75A3" w:rsidTr="00A50CFB">
        <w:trPr>
          <w:trHeight w:val="356"/>
        </w:trPr>
        <w:tc>
          <w:tcPr>
            <w:tcW w:w="9180" w:type="dxa"/>
            <w:gridSpan w:val="3"/>
          </w:tcPr>
          <w:p w:rsidR="0027046E" w:rsidRPr="008F75A3" w:rsidRDefault="00FB0507" w:rsidP="007365FF">
            <w:pPr>
              <w:jc w:val="center"/>
              <w:rPr>
                <w:rFonts w:ascii="Arial Black" w:hAnsi="Arial Black"/>
                <w:caps/>
              </w:rPr>
            </w:pPr>
            <w:r w:rsidRPr="008F75A3">
              <w:rPr>
                <w:rFonts w:ascii="Arial Black" w:hAnsi="Arial Black"/>
                <w:caps/>
                <w:sz w:val="32"/>
              </w:rPr>
              <w:t>Data Sheet</w:t>
            </w:r>
          </w:p>
        </w:tc>
      </w:tr>
      <w:tr w:rsidR="008F75A3" w:rsidRPr="008F75A3" w:rsidTr="00A50CFB">
        <w:trPr>
          <w:trHeight w:val="233"/>
        </w:trPr>
        <w:tc>
          <w:tcPr>
            <w:tcW w:w="9180" w:type="dxa"/>
            <w:gridSpan w:val="3"/>
            <w:tcBorders>
              <w:bottom w:val="nil"/>
            </w:tcBorders>
          </w:tcPr>
          <w:p w:rsidR="0027046E" w:rsidRPr="00A50CFB" w:rsidRDefault="0027046E" w:rsidP="007365FF">
            <w:pPr>
              <w:rPr>
                <w:rFonts w:ascii="Arial Black" w:hAnsi="Arial Black"/>
                <w:b/>
                <w:sz w:val="12"/>
              </w:rPr>
            </w:pPr>
          </w:p>
        </w:tc>
      </w:tr>
      <w:tr w:rsidR="008F75A3" w:rsidRPr="008F75A3" w:rsidTr="00A50CFB">
        <w:trPr>
          <w:trHeight w:val="218"/>
        </w:trPr>
        <w:tc>
          <w:tcPr>
            <w:tcW w:w="9180" w:type="dxa"/>
            <w:gridSpan w:val="3"/>
            <w:tcBorders>
              <w:bottom w:val="single" w:sz="18" w:space="0" w:color="0070C0"/>
            </w:tcBorders>
          </w:tcPr>
          <w:p w:rsidR="00A31A0C" w:rsidRPr="008F75A3" w:rsidRDefault="00A31A0C" w:rsidP="007365FF">
            <w:pPr>
              <w:rPr>
                <w:rFonts w:ascii="Arial Black" w:hAnsi="Arial Black"/>
              </w:rPr>
            </w:pPr>
            <w:r w:rsidRPr="008F75A3">
              <w:rPr>
                <w:rFonts w:ascii="Arial Black" w:hAnsi="Arial Black"/>
                <w:sz w:val="24"/>
              </w:rPr>
              <w:t>Product Information</w:t>
            </w:r>
          </w:p>
        </w:tc>
      </w:tr>
      <w:tr w:rsidR="008F75A3" w:rsidRPr="008F75A3" w:rsidTr="002A1514">
        <w:trPr>
          <w:trHeight w:val="420"/>
        </w:trPr>
        <w:tc>
          <w:tcPr>
            <w:tcW w:w="2376" w:type="dxa"/>
            <w:tcBorders>
              <w:top w:val="single" w:sz="18" w:space="0" w:color="0070C0"/>
              <w:bottom w:val="single" w:sz="18" w:space="0" w:color="0070C0"/>
              <w:right w:val="nil"/>
            </w:tcBorders>
            <w:vAlign w:val="center"/>
          </w:tcPr>
          <w:p w:rsidR="00A31A0C" w:rsidRPr="008F75A3" w:rsidRDefault="00A31A0C" w:rsidP="00A31A0C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A31A0C" w:rsidRPr="008F75A3" w:rsidRDefault="00A31A0C" w:rsidP="00A31A0C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top w:val="single" w:sz="18" w:space="0" w:color="0070C0"/>
              <w:left w:val="nil"/>
              <w:bottom w:val="single" w:sz="18" w:space="0" w:color="0070C0"/>
            </w:tcBorders>
            <w:vAlign w:val="center"/>
          </w:tcPr>
          <w:p w:rsidR="00A31A0C" w:rsidRPr="008F75A3" w:rsidRDefault="00E8437B" w:rsidP="009C27AC">
            <w:pPr>
              <w:pStyle w:val="Default"/>
              <w:rPr>
                <w:rFonts w:ascii="Arial" w:hAnsi="Arial" w:cs="Arial"/>
                <w:b/>
                <w:color w:val="0066FF"/>
              </w:rPr>
            </w:pPr>
            <w:r w:rsidRPr="00E8437B">
              <w:rPr>
                <w:b/>
                <w:bCs/>
                <w:color w:val="0066FF"/>
                <w:szCs w:val="36"/>
              </w:rPr>
              <w:t xml:space="preserve">Recombinant </w:t>
            </w:r>
            <w:r w:rsidR="00034CF0">
              <w:rPr>
                <w:b/>
                <w:bCs/>
                <w:color w:val="0066FF"/>
                <w:szCs w:val="36"/>
              </w:rPr>
              <w:t>Mouse</w:t>
            </w:r>
            <w:r w:rsidRPr="00E8437B">
              <w:rPr>
                <w:b/>
                <w:bCs/>
                <w:color w:val="0066FF"/>
                <w:szCs w:val="36"/>
              </w:rPr>
              <w:t xml:space="preserve"> </w:t>
            </w:r>
            <w:r w:rsidR="00D913E7" w:rsidRPr="00D913E7">
              <w:rPr>
                <w:b/>
                <w:bCs/>
                <w:color w:val="0066FF"/>
                <w:szCs w:val="36"/>
              </w:rPr>
              <w:t>Interleukin-4 (r</w:t>
            </w:r>
            <w:r w:rsidR="009C27AC">
              <w:rPr>
                <w:b/>
                <w:bCs/>
                <w:color w:val="0066FF"/>
                <w:szCs w:val="36"/>
              </w:rPr>
              <w:t>m</w:t>
            </w:r>
            <w:r w:rsidR="00D913E7" w:rsidRPr="00D913E7">
              <w:rPr>
                <w:b/>
                <w:bCs/>
                <w:color w:val="0066FF"/>
                <w:szCs w:val="36"/>
              </w:rPr>
              <w:t xml:space="preserve">IL-4) </w:t>
            </w:r>
          </w:p>
        </w:tc>
      </w:tr>
      <w:tr w:rsidR="008F75A3" w:rsidRPr="008F75A3" w:rsidTr="002A1514">
        <w:trPr>
          <w:trHeight w:val="407"/>
        </w:trPr>
        <w:tc>
          <w:tcPr>
            <w:tcW w:w="2376" w:type="dxa"/>
            <w:tcBorders>
              <w:top w:val="single" w:sz="18" w:space="0" w:color="0070C0"/>
              <w:bottom w:val="nil"/>
              <w:right w:val="nil"/>
            </w:tcBorders>
          </w:tcPr>
          <w:p w:rsidR="00A31A0C" w:rsidRPr="008F75A3" w:rsidRDefault="00A31A0C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284" w:type="dxa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:rsidR="00A31A0C" w:rsidRPr="008F75A3" w:rsidRDefault="00A31A0C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20" w:type="dxa"/>
            <w:tcBorders>
              <w:top w:val="single" w:sz="18" w:space="0" w:color="0070C0"/>
              <w:left w:val="nil"/>
              <w:bottom w:val="nil"/>
            </w:tcBorders>
          </w:tcPr>
          <w:p w:rsidR="00A31A0C" w:rsidRPr="008F75A3" w:rsidRDefault="00D913E7" w:rsidP="00A50CFB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D913E7">
              <w:rPr>
                <w:rFonts w:ascii="Arial" w:hAnsi="Arial" w:cs="Arial"/>
                <w:color w:val="auto"/>
                <w:kern w:val="2"/>
                <w:sz w:val="20"/>
              </w:rPr>
              <w:t>B-cell stimulatory factor 1</w:t>
            </w:r>
            <w:r>
              <w:rPr>
                <w:rFonts w:ascii="Arial" w:hAnsi="Arial" w:cs="Arial"/>
                <w:color w:val="auto"/>
                <w:kern w:val="2"/>
                <w:sz w:val="20"/>
              </w:rPr>
              <w:t xml:space="preserve"> (</w:t>
            </w:r>
            <w:r w:rsidRPr="00D913E7">
              <w:rPr>
                <w:rFonts w:ascii="Arial" w:hAnsi="Arial" w:cs="Arial"/>
                <w:color w:val="auto"/>
                <w:kern w:val="2"/>
                <w:sz w:val="20"/>
              </w:rPr>
              <w:t>BSF-1</w:t>
            </w:r>
            <w:r>
              <w:rPr>
                <w:rFonts w:ascii="Arial" w:hAnsi="Arial" w:cs="Arial"/>
                <w:color w:val="auto"/>
                <w:kern w:val="2"/>
                <w:sz w:val="20"/>
              </w:rPr>
              <w:t>)</w:t>
            </w:r>
          </w:p>
        </w:tc>
      </w:tr>
      <w:tr w:rsidR="008F75A3" w:rsidRPr="008F75A3" w:rsidTr="002A1514">
        <w:trPr>
          <w:trHeight w:val="451"/>
        </w:trPr>
        <w:tc>
          <w:tcPr>
            <w:tcW w:w="2376" w:type="dxa"/>
            <w:tcBorders>
              <w:bottom w:val="nil"/>
              <w:right w:val="nil"/>
            </w:tcBorders>
          </w:tcPr>
          <w:p w:rsidR="00A31A0C" w:rsidRPr="008F75A3" w:rsidRDefault="00A31A0C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31A0C" w:rsidRPr="008F75A3" w:rsidRDefault="00A31A0C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C052E3" w:rsidRPr="008F75A3" w:rsidRDefault="00034CF0" w:rsidP="00A50CFB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34CF0">
              <w:rPr>
                <w:rFonts w:ascii="Arial" w:hAnsi="Arial" w:cs="Arial"/>
                <w:color w:val="auto"/>
                <w:kern w:val="2"/>
                <w:sz w:val="20"/>
              </w:rPr>
              <w:t xml:space="preserve">Recombinant mouse Interleukin-4 produced in </w:t>
            </w:r>
            <w:r w:rsidRPr="00034CF0">
              <w:rPr>
                <w:rFonts w:ascii="Arial" w:hAnsi="Arial" w:cs="Arial"/>
                <w:i/>
                <w:iCs/>
                <w:color w:val="auto"/>
                <w:kern w:val="2"/>
                <w:sz w:val="20"/>
              </w:rPr>
              <w:t xml:space="preserve">E. coli </w:t>
            </w:r>
            <w:r w:rsidRPr="00034CF0">
              <w:rPr>
                <w:rFonts w:ascii="Arial" w:hAnsi="Arial" w:cs="Arial"/>
                <w:color w:val="auto"/>
                <w:kern w:val="2"/>
                <w:sz w:val="20"/>
              </w:rPr>
              <w:t xml:space="preserve">is a non-glycosylated 13.5 </w:t>
            </w:r>
            <w:proofErr w:type="spellStart"/>
            <w:r w:rsidRPr="00034CF0">
              <w:rPr>
                <w:rFonts w:ascii="Arial" w:hAnsi="Arial" w:cs="Arial"/>
                <w:color w:val="auto"/>
                <w:kern w:val="2"/>
                <w:sz w:val="20"/>
              </w:rPr>
              <w:t>kDa</w:t>
            </w:r>
            <w:proofErr w:type="spellEnd"/>
            <w:r w:rsidRPr="00034CF0">
              <w:rPr>
                <w:rFonts w:ascii="Arial" w:hAnsi="Arial" w:cs="Arial"/>
                <w:color w:val="auto"/>
                <w:kern w:val="2"/>
                <w:sz w:val="20"/>
              </w:rPr>
              <w:t xml:space="preserve"> protein containing 121 amino acids. IL-4 induces the expression of class II major histocompatibility complex and Fc receptors on B-cells and monocytes. It also acts on T-lymphocytes, mast cell lines and several other </w:t>
            </w:r>
            <w:proofErr w:type="spellStart"/>
            <w:r w:rsidRPr="00034CF0">
              <w:rPr>
                <w:rFonts w:ascii="Arial" w:hAnsi="Arial" w:cs="Arial"/>
                <w:color w:val="auto"/>
                <w:kern w:val="2"/>
                <w:sz w:val="20"/>
              </w:rPr>
              <w:t>haematopoietic</w:t>
            </w:r>
            <w:proofErr w:type="spellEnd"/>
            <w:r w:rsidRPr="00034CF0">
              <w:rPr>
                <w:rFonts w:ascii="Arial" w:hAnsi="Arial" w:cs="Arial"/>
                <w:color w:val="auto"/>
                <w:kern w:val="2"/>
                <w:sz w:val="20"/>
              </w:rPr>
              <w:t xml:space="preserve"> lineage cells including granulocyte, megakaryocyte and erythroid precursors as well as macrophages.</w:t>
            </w:r>
          </w:p>
        </w:tc>
      </w:tr>
      <w:tr w:rsidR="008F35EE" w:rsidRPr="008F75A3" w:rsidTr="002A1514">
        <w:trPr>
          <w:trHeight w:val="368"/>
        </w:trPr>
        <w:tc>
          <w:tcPr>
            <w:tcW w:w="2376" w:type="dxa"/>
            <w:tcBorders>
              <w:bottom w:val="nil"/>
              <w:right w:val="nil"/>
            </w:tcBorders>
          </w:tcPr>
          <w:p w:rsidR="008F35EE" w:rsidRPr="008F75A3" w:rsidRDefault="008F35EE" w:rsidP="00A50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</w:t>
            </w:r>
            <w:r w:rsidR="0010753C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I Accession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F35EE" w:rsidRPr="008F75A3" w:rsidRDefault="002A1514" w:rsidP="00A50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8F35EE" w:rsidRPr="0073035D" w:rsidRDefault="00992DB8" w:rsidP="00A50CFB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992DB8">
              <w:rPr>
                <w:rFonts w:ascii="Arial" w:hAnsi="Arial" w:cs="Arial"/>
                <w:color w:val="auto"/>
                <w:kern w:val="2"/>
                <w:sz w:val="20"/>
              </w:rPr>
              <w:t>NM_021283.2</w:t>
            </w:r>
          </w:p>
        </w:tc>
      </w:tr>
      <w:tr w:rsidR="000D5AA8" w:rsidRPr="008F75A3" w:rsidTr="002A1514">
        <w:trPr>
          <w:trHeight w:val="754"/>
        </w:trPr>
        <w:tc>
          <w:tcPr>
            <w:tcW w:w="2376" w:type="dxa"/>
            <w:tcBorders>
              <w:bottom w:val="nil"/>
              <w:right w:val="nil"/>
            </w:tcBorders>
          </w:tcPr>
          <w:p w:rsidR="000D5AA8" w:rsidRPr="008F75A3" w:rsidRDefault="000D5AA8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Amino acid sequence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D5AA8" w:rsidRPr="008F75A3" w:rsidRDefault="000D5AA8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5D3CBA" w:rsidRPr="000120AE" w:rsidRDefault="005D3CBA" w:rsidP="00A50CFB">
            <w:pPr>
              <w:pStyle w:val="Default"/>
              <w:jc w:val="both"/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</w:pPr>
            <w:r w:rsidRPr="005D3CBA">
              <w:rPr>
                <w:rFonts w:ascii="Courier New" w:hAnsi="Courier New" w:cs="Courier New"/>
                <w:b/>
                <w:color w:val="auto"/>
                <w:kern w:val="2"/>
                <w:sz w:val="20"/>
              </w:rPr>
              <w:t>MHIHGCDKNHLREIIGILNEVTGEGTPCTEMDVPNVLTATKNTTESELVCRASKVLRIFYLKHGKTPCLKKNSSVLMELQRLFRAFRCLDSSISCTMNESKSTSLKDFLESLKSIMQMDYS</w:t>
            </w:r>
          </w:p>
        </w:tc>
      </w:tr>
      <w:tr w:rsidR="000D5AA8" w:rsidRPr="008F75A3" w:rsidTr="002A1514">
        <w:trPr>
          <w:trHeight w:val="298"/>
        </w:trPr>
        <w:tc>
          <w:tcPr>
            <w:tcW w:w="2376" w:type="dxa"/>
            <w:tcBorders>
              <w:bottom w:val="nil"/>
              <w:right w:val="nil"/>
            </w:tcBorders>
          </w:tcPr>
          <w:p w:rsidR="000D5AA8" w:rsidRPr="008F75A3" w:rsidRDefault="000D5AA8" w:rsidP="00A50CFB">
            <w:pPr>
              <w:rPr>
                <w:rFonts w:ascii="Arial" w:hAnsi="Arial" w:cs="Arial"/>
                <w:b/>
              </w:rPr>
            </w:pPr>
            <w:r w:rsidRPr="00006F94">
              <w:rPr>
                <w:rFonts w:ascii="Arial" w:hAnsi="Arial" w:cs="Arial"/>
                <w:b/>
              </w:rPr>
              <w:t>Molecular Mass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D5AA8" w:rsidRPr="008F75A3" w:rsidRDefault="000D5AA8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0D5AA8" w:rsidRPr="008F75A3" w:rsidRDefault="000D5AA8" w:rsidP="00A50CFB">
            <w:pPr>
              <w:pStyle w:val="Default"/>
              <w:jc w:val="both"/>
              <w:rPr>
                <w:rFonts w:ascii="Arial" w:hAnsi="Arial" w:cs="Arial"/>
              </w:rPr>
            </w:pPr>
            <w:r w:rsidRPr="000D5AA8">
              <w:rPr>
                <w:rFonts w:ascii="Arial" w:hAnsi="Arial" w:cs="Arial"/>
                <w:color w:val="auto"/>
                <w:kern w:val="2"/>
                <w:sz w:val="20"/>
              </w:rPr>
              <w:t>1</w:t>
            </w:r>
            <w:r w:rsidR="005D3CBA">
              <w:rPr>
                <w:rFonts w:ascii="Arial" w:hAnsi="Arial" w:cs="Arial"/>
                <w:color w:val="auto"/>
                <w:kern w:val="2"/>
                <w:sz w:val="20"/>
              </w:rPr>
              <w:t xml:space="preserve">3.65 </w:t>
            </w:r>
            <w:proofErr w:type="spellStart"/>
            <w:r w:rsidR="005D3CBA">
              <w:rPr>
                <w:rFonts w:ascii="Arial" w:hAnsi="Arial" w:cs="Arial"/>
                <w:color w:val="auto"/>
                <w:kern w:val="2"/>
                <w:sz w:val="20"/>
              </w:rPr>
              <w:t>kDa</w:t>
            </w:r>
            <w:proofErr w:type="spellEnd"/>
            <w:r w:rsidR="00E25C79">
              <w:rPr>
                <w:rFonts w:ascii="Arial" w:hAnsi="Arial" w:cs="Arial"/>
                <w:color w:val="auto"/>
                <w:kern w:val="2"/>
                <w:sz w:val="20"/>
              </w:rPr>
              <w:t xml:space="preserve"> (1</w:t>
            </w:r>
            <w:r w:rsidR="005D3CBA">
              <w:rPr>
                <w:rFonts w:ascii="Arial" w:hAnsi="Arial" w:cs="Arial"/>
                <w:color w:val="auto"/>
                <w:kern w:val="2"/>
                <w:sz w:val="20"/>
              </w:rPr>
              <w:t>21</w:t>
            </w:r>
            <w:r w:rsidR="000273BE">
              <w:rPr>
                <w:rFonts w:ascii="Arial" w:hAnsi="Arial" w:cs="Arial"/>
                <w:color w:val="auto"/>
                <w:kern w:val="2"/>
                <w:sz w:val="20"/>
              </w:rPr>
              <w:t xml:space="preserve"> </w:t>
            </w:r>
            <w:r w:rsidR="00E25C79">
              <w:rPr>
                <w:rFonts w:ascii="Arial" w:hAnsi="Arial" w:cs="Arial"/>
                <w:color w:val="auto"/>
                <w:kern w:val="2"/>
                <w:sz w:val="20"/>
              </w:rPr>
              <w:t>aa)</w:t>
            </w:r>
          </w:p>
        </w:tc>
      </w:tr>
      <w:tr w:rsidR="007B4CD1" w:rsidRPr="008F75A3" w:rsidTr="002A1514">
        <w:trPr>
          <w:trHeight w:val="387"/>
        </w:trPr>
        <w:tc>
          <w:tcPr>
            <w:tcW w:w="2376" w:type="dxa"/>
            <w:tcBorders>
              <w:bottom w:val="nil"/>
              <w:right w:val="nil"/>
            </w:tcBorders>
          </w:tcPr>
          <w:p w:rsidR="007B4CD1" w:rsidRPr="002569F0" w:rsidRDefault="007B4CD1" w:rsidP="00A50CFB">
            <w:pPr>
              <w:rPr>
                <w:rFonts w:ascii="Arial" w:hAnsi="Arial" w:cs="Arial"/>
                <w:b/>
              </w:rPr>
            </w:pPr>
            <w:r w:rsidRPr="002569F0">
              <w:rPr>
                <w:rFonts w:ascii="Arial" w:hAnsi="Arial" w:cs="Arial"/>
                <w:b/>
              </w:rPr>
              <w:t>Protein tags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7B4CD1" w:rsidRPr="00494910" w:rsidRDefault="007B4CD1" w:rsidP="00A50CFB">
            <w:pPr>
              <w:pStyle w:val="Default"/>
              <w:jc w:val="both"/>
              <w:rPr>
                <w:rFonts w:ascii="Arial" w:hAnsi="Arial" w:cs="Arial"/>
                <w:color w:val="auto"/>
                <w:kern w:val="2"/>
                <w:sz w:val="20"/>
              </w:rPr>
            </w:pPr>
            <w:r w:rsidRPr="00494910">
              <w:rPr>
                <w:rFonts w:ascii="Arial" w:hAnsi="Arial" w:cs="Arial"/>
                <w:color w:val="auto"/>
                <w:kern w:val="2"/>
                <w:sz w:val="20"/>
              </w:rPr>
              <w:t>No tagging</w:t>
            </w:r>
          </w:p>
        </w:tc>
      </w:tr>
      <w:tr w:rsidR="007B4CD1" w:rsidRPr="008F75A3" w:rsidTr="002A1514">
        <w:trPr>
          <w:trHeight w:val="421"/>
        </w:trPr>
        <w:tc>
          <w:tcPr>
            <w:tcW w:w="2376" w:type="dxa"/>
            <w:tcBorders>
              <w:bottom w:val="nil"/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7B4CD1" w:rsidRPr="007B4CD1" w:rsidRDefault="007B4CD1" w:rsidP="00A50CFB">
            <w:pPr>
              <w:rPr>
                <w:rFonts w:ascii="Arial" w:hAnsi="Arial" w:cs="Arial"/>
                <w:i/>
              </w:rPr>
            </w:pPr>
            <w:r w:rsidRPr="007B4CD1">
              <w:rPr>
                <w:rFonts w:ascii="Arial" w:hAnsi="Arial" w:cs="Arial"/>
                <w:i/>
              </w:rPr>
              <w:t>E. coli.</w:t>
            </w:r>
          </w:p>
        </w:tc>
      </w:tr>
      <w:tr w:rsidR="007B4CD1" w:rsidRPr="008F75A3" w:rsidTr="002A1514">
        <w:trPr>
          <w:trHeight w:val="286"/>
        </w:trPr>
        <w:tc>
          <w:tcPr>
            <w:tcW w:w="2376" w:type="dxa"/>
            <w:tcBorders>
              <w:bottom w:val="nil"/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Cat. No.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:rsidR="007B4CD1" w:rsidRPr="007B4CD1" w:rsidRDefault="004D5A24" w:rsidP="00A50CF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JW-M002-0</w:t>
            </w:r>
            <w:r>
              <w:rPr>
                <w:rFonts w:ascii="Arial" w:hAnsi="Arial" w:cs="Arial"/>
              </w:rPr>
              <w:t xml:space="preserve">010, </w:t>
            </w:r>
            <w:r>
              <w:rPr>
                <w:rFonts w:ascii="Arial" w:hAnsi="Arial" w:cs="Arial" w:hint="eastAsia"/>
              </w:rPr>
              <w:t>JW-M002-0</w:t>
            </w:r>
            <w:r>
              <w:rPr>
                <w:rFonts w:ascii="Arial" w:hAnsi="Arial" w:cs="Arial"/>
              </w:rPr>
              <w:t xml:space="preserve">025, </w:t>
            </w:r>
            <w:r>
              <w:rPr>
                <w:rFonts w:ascii="Arial" w:hAnsi="Arial" w:cs="Arial" w:hint="eastAsia"/>
              </w:rPr>
              <w:t>JW-M002-0</w:t>
            </w:r>
            <w:r>
              <w:rPr>
                <w:rFonts w:ascii="Arial" w:hAnsi="Arial" w:cs="Arial"/>
              </w:rPr>
              <w:t xml:space="preserve">050, </w:t>
            </w:r>
            <w:r>
              <w:rPr>
                <w:rFonts w:ascii="Arial" w:hAnsi="Arial" w:cs="Arial" w:hint="eastAsia"/>
              </w:rPr>
              <w:t>JW-M002-0</w:t>
            </w:r>
            <w:r>
              <w:rPr>
                <w:rFonts w:ascii="Arial" w:hAnsi="Arial" w:cs="Arial"/>
              </w:rPr>
              <w:t xml:space="preserve">100, </w:t>
            </w:r>
            <w:r>
              <w:rPr>
                <w:rFonts w:ascii="Arial" w:hAnsi="Arial" w:cs="Arial" w:hint="eastAsia"/>
              </w:rPr>
              <w:t>JW-M002-0</w:t>
            </w:r>
            <w:r>
              <w:rPr>
                <w:rFonts w:ascii="Arial" w:hAnsi="Arial" w:cs="Arial"/>
              </w:rPr>
              <w:t xml:space="preserve">250, </w:t>
            </w:r>
            <w:r>
              <w:rPr>
                <w:rFonts w:ascii="Arial" w:hAnsi="Arial" w:cs="Arial" w:hint="eastAsia"/>
              </w:rPr>
              <w:t>JW-M002-0</w:t>
            </w:r>
            <w:r>
              <w:rPr>
                <w:rFonts w:ascii="Arial" w:hAnsi="Arial" w:cs="Arial"/>
              </w:rPr>
              <w:t>500,</w:t>
            </w:r>
            <w:r>
              <w:rPr>
                <w:rFonts w:ascii="Arial" w:hAnsi="Arial" w:cs="Arial" w:hint="eastAsia"/>
              </w:rPr>
              <w:t xml:space="preserve"> JW-M002-1000</w:t>
            </w:r>
          </w:p>
        </w:tc>
      </w:tr>
      <w:tr w:rsidR="007B4CD1" w:rsidRPr="008F75A3" w:rsidTr="002A1514">
        <w:trPr>
          <w:trHeight w:val="644"/>
        </w:trPr>
        <w:tc>
          <w:tcPr>
            <w:tcW w:w="2376" w:type="dxa"/>
            <w:tcBorders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Storage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</w:tcBorders>
          </w:tcPr>
          <w:p w:rsidR="007B4CD1" w:rsidRPr="008F75A3" w:rsidRDefault="007B4CD1" w:rsidP="00A50CFB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Should be at ≤ -70 </w:t>
            </w:r>
            <w:r w:rsidRPr="00A50CFB">
              <w:rPr>
                <w:rFonts w:ascii="Arial" w:hAnsi="Arial" w:cs="Arial" w:hint="eastAsia"/>
              </w:rPr>
              <w:t>℃</w:t>
            </w:r>
            <w:r w:rsidRPr="008F75A3">
              <w:rPr>
                <w:rFonts w:ascii="Arial" w:hAnsi="Arial" w:cs="Arial"/>
              </w:rPr>
              <w:t xml:space="preserve"> as undiluted aliquots of handy size. Avoid repeated freezing and thawing.</w:t>
            </w:r>
          </w:p>
        </w:tc>
      </w:tr>
      <w:tr w:rsidR="00A50CFB" w:rsidRPr="008F75A3" w:rsidTr="002A1514">
        <w:trPr>
          <w:trHeight w:val="60"/>
        </w:trPr>
        <w:tc>
          <w:tcPr>
            <w:tcW w:w="2376" w:type="dxa"/>
            <w:tcBorders>
              <w:bottom w:val="single" w:sz="18" w:space="0" w:color="0070C0"/>
              <w:right w:val="nil"/>
            </w:tcBorders>
          </w:tcPr>
          <w:p w:rsidR="00A50CFB" w:rsidRPr="008F75A3" w:rsidRDefault="00A50CFB" w:rsidP="00A50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Cross Reactivity</w:t>
            </w:r>
          </w:p>
        </w:tc>
        <w:tc>
          <w:tcPr>
            <w:tcW w:w="284" w:type="dxa"/>
            <w:tcBorders>
              <w:left w:val="nil"/>
              <w:bottom w:val="single" w:sz="18" w:space="0" w:color="0070C0"/>
              <w:right w:val="nil"/>
            </w:tcBorders>
          </w:tcPr>
          <w:p w:rsidR="00A50CFB" w:rsidRPr="008F75A3" w:rsidRDefault="00A50CFB" w:rsidP="00A50CFB">
            <w:pPr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20" w:type="dxa"/>
            <w:tcBorders>
              <w:left w:val="nil"/>
              <w:bottom w:val="single" w:sz="18" w:space="0" w:color="0070C0"/>
            </w:tcBorders>
          </w:tcPr>
          <w:p w:rsidR="00A50CFB" w:rsidRPr="00A50CFB" w:rsidRDefault="00A50CFB" w:rsidP="00A50CFB">
            <w:pPr>
              <w:rPr>
                <w:rFonts w:ascii="Arial" w:hAnsi="Arial" w:cs="Arial"/>
              </w:rPr>
            </w:pPr>
            <w:r w:rsidRPr="00A50CFB">
              <w:rPr>
                <w:rFonts w:ascii="Arial" w:hAnsi="Arial" w:cs="Arial"/>
              </w:rPr>
              <w:t>Rat</w:t>
            </w:r>
          </w:p>
        </w:tc>
      </w:tr>
    </w:tbl>
    <w:p w:rsidR="0027046E" w:rsidRPr="00A50CFB" w:rsidRDefault="0027046E" w:rsidP="0027046E">
      <w:pPr>
        <w:rPr>
          <w:b/>
          <w:sz w:val="12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405"/>
        <w:gridCol w:w="50"/>
        <w:gridCol w:w="317"/>
        <w:gridCol w:w="113"/>
        <w:gridCol w:w="3461"/>
        <w:gridCol w:w="2913"/>
      </w:tblGrid>
      <w:tr w:rsidR="008F75A3" w:rsidRPr="008F75A3" w:rsidTr="00A50CFB">
        <w:trPr>
          <w:trHeight w:val="218"/>
        </w:trPr>
        <w:tc>
          <w:tcPr>
            <w:tcW w:w="9180" w:type="dxa"/>
            <w:gridSpan w:val="7"/>
            <w:tcBorders>
              <w:bottom w:val="single" w:sz="18" w:space="0" w:color="0070C0"/>
            </w:tcBorders>
          </w:tcPr>
          <w:p w:rsidR="0027046E" w:rsidRPr="008F75A3" w:rsidRDefault="0027046E" w:rsidP="007365FF">
            <w:pPr>
              <w:rPr>
                <w:rFonts w:ascii="Arial Black" w:hAnsi="Arial Black"/>
              </w:rPr>
            </w:pPr>
            <w:r w:rsidRPr="008F75A3">
              <w:rPr>
                <w:rFonts w:ascii="Arial Black" w:hAnsi="Arial Black"/>
                <w:sz w:val="24"/>
              </w:rPr>
              <w:t>Quality Control</w:t>
            </w:r>
          </w:p>
        </w:tc>
      </w:tr>
      <w:tr w:rsidR="008F75A3" w:rsidRPr="008F75A3" w:rsidTr="00A50CFB">
        <w:trPr>
          <w:trHeight w:val="392"/>
        </w:trPr>
        <w:tc>
          <w:tcPr>
            <w:tcW w:w="1921" w:type="dxa"/>
            <w:tcBorders>
              <w:top w:val="nil"/>
              <w:bottom w:val="single" w:sz="12" w:space="0" w:color="0070C0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  <w:sz w:val="24"/>
              </w:rPr>
            </w:pPr>
            <w:r w:rsidRPr="008F75A3">
              <w:rPr>
                <w:rFonts w:ascii="Arial" w:hAnsi="Arial" w:cs="Arial"/>
                <w:b/>
                <w:sz w:val="24"/>
              </w:rPr>
              <w:t>Test items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12" w:space="0" w:color="0070C0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sz="12" w:space="0" w:color="0070C0"/>
            </w:tcBorders>
            <w:vAlign w:val="center"/>
          </w:tcPr>
          <w:p w:rsidR="00A31A0C" w:rsidRPr="008F75A3" w:rsidRDefault="00A31A0C" w:rsidP="00A31A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F75A3">
              <w:rPr>
                <w:rFonts w:ascii="Arial" w:hAnsi="Arial" w:cs="Arial"/>
                <w:b/>
                <w:sz w:val="24"/>
              </w:rPr>
              <w:t>Specifications</w:t>
            </w:r>
          </w:p>
        </w:tc>
      </w:tr>
      <w:tr w:rsidR="008F75A3" w:rsidRPr="008F75A3" w:rsidTr="002A1514">
        <w:trPr>
          <w:trHeight w:val="434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4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1A0C" w:rsidRPr="008F75A3" w:rsidRDefault="00A31A0C" w:rsidP="000272C6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Clear, colorless liquid</w:t>
            </w:r>
          </w:p>
        </w:tc>
      </w:tr>
      <w:tr w:rsidR="008F75A3" w:rsidRPr="008F75A3" w:rsidTr="002A1514">
        <w:trPr>
          <w:trHeight w:val="307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Purity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8F75A3" w:rsidRDefault="00A31A0C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4" w:type="dxa"/>
            <w:gridSpan w:val="2"/>
            <w:tcBorders>
              <w:left w:val="nil"/>
              <w:right w:val="nil"/>
            </w:tcBorders>
            <w:vAlign w:val="center"/>
          </w:tcPr>
          <w:p w:rsidR="00A31A0C" w:rsidRPr="008F75A3" w:rsidRDefault="00A31A0C" w:rsidP="007A3B47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Greater than 9</w:t>
            </w:r>
            <w:r w:rsidR="007A3B47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Pr="008F75A3">
              <w:rPr>
                <w:rFonts w:ascii="Arial" w:hAnsi="Arial" w:cs="Arial"/>
              </w:rPr>
              <w:t xml:space="preserve"> % by RP-HPLC and SDS-PAGE</w:t>
            </w:r>
          </w:p>
        </w:tc>
      </w:tr>
      <w:tr w:rsidR="00637973" w:rsidRPr="008F75A3" w:rsidTr="002A1514">
        <w:trPr>
          <w:trHeight w:val="455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Specificity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1" w:type="dxa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Using Western blot, detection</w:t>
            </w:r>
          </w:p>
        </w:tc>
        <w:tc>
          <w:tcPr>
            <w:tcW w:w="2913" w:type="dxa"/>
            <w:vMerge w:val="restart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083C68">
            <w:pPr>
              <w:ind w:leftChars="-54" w:left="-108"/>
              <w:jc w:val="center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  <w:noProof/>
              </w:rPr>
              <w:t xml:space="preserve"> </w:t>
            </w:r>
            <w:r w:rsidR="005737FE" w:rsidRPr="005737FE">
              <w:rPr>
                <w:rFonts w:ascii="Arial" w:hAnsi="Arial" w:cs="Arial"/>
                <w:noProof/>
              </w:rPr>
              <w:drawing>
                <wp:inline distT="0" distB="0" distL="0" distR="0" wp14:anchorId="4D7C560A" wp14:editId="35FD942D">
                  <wp:extent cx="1659600" cy="1342800"/>
                  <wp:effectExtent l="0" t="0" r="0" b="0"/>
                  <wp:docPr id="717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00" cy="13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973" w:rsidRPr="008F75A3" w:rsidTr="002A1514">
        <w:trPr>
          <w:trHeight w:val="387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Concentration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1" w:type="dxa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0.1 mg/</w:t>
            </w:r>
            <w:r w:rsidRPr="008F75A3">
              <w:rPr>
                <w:rFonts w:ascii="Arial" w:eastAsia="맑은 고딕" w:hAnsi="Arial" w:cs="Arial"/>
              </w:rPr>
              <w:t>㎖</w:t>
            </w:r>
            <w:r w:rsidRPr="008F75A3">
              <w:rPr>
                <w:rFonts w:ascii="Arial" w:hAnsi="Arial" w:cs="Arial"/>
              </w:rPr>
              <w:t>, Bradford method</w:t>
            </w:r>
          </w:p>
        </w:tc>
        <w:tc>
          <w:tcPr>
            <w:tcW w:w="2913" w:type="dxa"/>
            <w:vMerge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083C68">
            <w:pPr>
              <w:ind w:leftChars="-54" w:left="-108"/>
              <w:jc w:val="center"/>
              <w:rPr>
                <w:rFonts w:ascii="Arial" w:hAnsi="Arial" w:cs="Arial"/>
              </w:rPr>
            </w:pPr>
          </w:p>
        </w:tc>
      </w:tr>
      <w:tr w:rsidR="00637973" w:rsidRPr="008F75A3" w:rsidTr="002A1514">
        <w:trPr>
          <w:trHeight w:val="455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Biological Activity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61" w:type="dxa"/>
            <w:tcBorders>
              <w:left w:val="nil"/>
              <w:right w:val="nil"/>
            </w:tcBorders>
            <w:vAlign w:val="center"/>
          </w:tcPr>
          <w:p w:rsidR="00CD3173" w:rsidRDefault="00034CF0" w:rsidP="00515E28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34CF0">
              <w:rPr>
                <w:rFonts w:ascii="Arial" w:hAnsi="Arial" w:cs="Arial"/>
              </w:rPr>
              <w:t xml:space="preserve">etermined by measuring the proliferation of murine HT-2 indicator cells. </w:t>
            </w:r>
          </w:p>
          <w:p w:rsidR="00034CF0" w:rsidRPr="008F75A3" w:rsidRDefault="00034CF0" w:rsidP="00515E28">
            <w:pPr>
              <w:ind w:leftChars="-54" w:left="-108"/>
              <w:rPr>
                <w:rFonts w:ascii="Arial" w:hAnsi="Arial" w:cs="Arial"/>
              </w:rPr>
            </w:pPr>
            <w:r w:rsidRPr="00034CF0">
              <w:rPr>
                <w:rFonts w:ascii="Arial" w:hAnsi="Arial" w:cs="Arial"/>
              </w:rPr>
              <w:t>The ED</w:t>
            </w:r>
            <w:r w:rsidRPr="00D311C9">
              <w:rPr>
                <w:rFonts w:ascii="Arial" w:hAnsi="Arial" w:cs="Arial"/>
                <w:vertAlign w:val="subscript"/>
              </w:rPr>
              <w:t>50</w:t>
            </w:r>
            <w:r w:rsidRPr="00034CF0">
              <w:rPr>
                <w:rFonts w:ascii="Arial" w:hAnsi="Arial" w:cs="Arial"/>
              </w:rPr>
              <w:t xml:space="preserve"> is &lt; 1.0 ng/ml, corresponding to a specific activity of &gt; 1.0 × 10</w:t>
            </w:r>
            <w:r w:rsidRPr="00034CF0">
              <w:rPr>
                <w:rFonts w:ascii="Arial" w:hAnsi="Arial" w:cs="Arial"/>
                <w:vertAlign w:val="superscript"/>
              </w:rPr>
              <w:t>6</w:t>
            </w:r>
            <w:r w:rsidRPr="00034CF0">
              <w:rPr>
                <w:rFonts w:ascii="Arial" w:hAnsi="Arial" w:cs="Arial"/>
              </w:rPr>
              <w:t xml:space="preserve"> U/mg.</w:t>
            </w:r>
          </w:p>
        </w:tc>
        <w:tc>
          <w:tcPr>
            <w:tcW w:w="2913" w:type="dxa"/>
            <w:vMerge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083C68">
            <w:pPr>
              <w:ind w:leftChars="-54" w:left="-108"/>
              <w:jc w:val="center"/>
              <w:rPr>
                <w:rFonts w:ascii="Arial" w:hAnsi="Arial" w:cs="Arial"/>
              </w:rPr>
            </w:pPr>
          </w:p>
        </w:tc>
      </w:tr>
      <w:tr w:rsidR="00637973" w:rsidRPr="008F75A3" w:rsidTr="002A1514">
        <w:trPr>
          <w:trHeight w:val="288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Endotoxin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4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82272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>Less than 0.</w:t>
            </w:r>
            <w:r w:rsidR="00A82272">
              <w:rPr>
                <w:rFonts w:ascii="Arial" w:hAnsi="Arial" w:cs="Arial"/>
              </w:rPr>
              <w:t>1</w:t>
            </w:r>
            <w:r w:rsidRPr="008F75A3">
              <w:rPr>
                <w:rFonts w:ascii="Arial" w:hAnsi="Arial" w:cs="Arial"/>
              </w:rPr>
              <w:t xml:space="preserve"> EU/</w:t>
            </w:r>
            <w:r w:rsidRPr="008F75A3">
              <w:rPr>
                <w:rFonts w:ascii="Arial" w:hAnsi="Arial" w:cs="Arial"/>
              </w:rPr>
              <w:t>㎍</w:t>
            </w:r>
            <w:r w:rsidRPr="008F75A3">
              <w:rPr>
                <w:rFonts w:ascii="Arial" w:hAnsi="Arial" w:cs="Arial"/>
              </w:rPr>
              <w:t xml:space="preserve"> as determined by the LAL method</w:t>
            </w:r>
          </w:p>
        </w:tc>
      </w:tr>
      <w:tr w:rsidR="00637973" w:rsidRPr="008F75A3" w:rsidTr="002A1514">
        <w:trPr>
          <w:trHeight w:val="456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Formulation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4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4D5A24">
            <w:pPr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PBS</w:t>
            </w:r>
            <w:r w:rsidR="004D5A24">
              <w:rPr>
                <w:rFonts w:ascii="Arial" w:hAnsi="Arial" w:cs="Arial"/>
              </w:rPr>
              <w:t>, 5% glycerol</w:t>
            </w:r>
            <w:r>
              <w:rPr>
                <w:rFonts w:ascii="Arial" w:hAnsi="Arial" w:cs="Arial"/>
              </w:rPr>
              <w:t xml:space="preserve"> </w:t>
            </w:r>
            <w:r w:rsidRPr="008F75A3">
              <w:rPr>
                <w:rFonts w:ascii="Arial" w:hAnsi="Arial" w:cs="Arial"/>
              </w:rPr>
              <w:t xml:space="preserve">(pH </w:t>
            </w:r>
            <w:r w:rsidR="004D5A24">
              <w:rPr>
                <w:rFonts w:ascii="Arial" w:hAnsi="Arial" w:cs="Arial"/>
              </w:rPr>
              <w:t>7.4</w:t>
            </w:r>
            <w:r w:rsidRPr="008F75A3">
              <w:rPr>
                <w:rFonts w:ascii="Arial" w:hAnsi="Arial" w:cs="Arial"/>
              </w:rPr>
              <w:t>) without preservative or carrier proteins.</w:t>
            </w:r>
          </w:p>
        </w:tc>
      </w:tr>
      <w:tr w:rsidR="00637973" w:rsidRPr="008F75A3" w:rsidTr="002A1514">
        <w:trPr>
          <w:trHeight w:val="285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Stability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4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A54BBF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Stable for up to 12 months at -70 </w:t>
            </w:r>
            <w:r w:rsidRPr="008F75A3">
              <w:rPr>
                <w:rFonts w:ascii="굴림" w:eastAsia="굴림" w:hAnsi="굴림" w:cs="굴림" w:hint="eastAsia"/>
              </w:rPr>
              <w:t>℃</w:t>
            </w:r>
            <w:r w:rsidRPr="008F75A3">
              <w:rPr>
                <w:rFonts w:ascii="Arial" w:hAnsi="Arial" w:cs="Arial"/>
              </w:rPr>
              <w:t xml:space="preserve">. Stable for a month at 4 </w:t>
            </w:r>
            <w:r w:rsidRPr="008F75A3">
              <w:rPr>
                <w:rFonts w:ascii="굴림" w:eastAsia="굴림" w:hAnsi="굴림" w:cs="굴림" w:hint="eastAsia"/>
              </w:rPr>
              <w:t>℃</w:t>
            </w:r>
            <w:r w:rsidRPr="008F75A3">
              <w:rPr>
                <w:rFonts w:ascii="Arial" w:hAnsi="Arial" w:cs="Arial"/>
              </w:rPr>
              <w:t>.</w:t>
            </w:r>
          </w:p>
        </w:tc>
      </w:tr>
      <w:tr w:rsidR="00637973" w:rsidRPr="008F75A3" w:rsidTr="002A1514">
        <w:trPr>
          <w:trHeight w:val="559"/>
        </w:trPr>
        <w:tc>
          <w:tcPr>
            <w:tcW w:w="2376" w:type="dxa"/>
            <w:gridSpan w:val="3"/>
            <w:tcBorders>
              <w:right w:val="nil"/>
            </w:tcBorders>
            <w:vAlign w:val="center"/>
          </w:tcPr>
          <w:p w:rsidR="00637973" w:rsidRPr="008F75A3" w:rsidRDefault="00637973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Sterility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7365FF">
            <w:pPr>
              <w:rPr>
                <w:rFonts w:ascii="Arial" w:hAnsi="Arial" w:cs="Arial"/>
                <w:b/>
              </w:rPr>
            </w:pPr>
            <w:r w:rsidRPr="008F75A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4" w:type="dxa"/>
            <w:gridSpan w:val="2"/>
            <w:tcBorders>
              <w:left w:val="nil"/>
              <w:right w:val="nil"/>
            </w:tcBorders>
            <w:vAlign w:val="center"/>
          </w:tcPr>
          <w:p w:rsidR="00637973" w:rsidRPr="008F75A3" w:rsidRDefault="00637973" w:rsidP="00C036B3">
            <w:pPr>
              <w:ind w:leftChars="-54" w:left="-108"/>
              <w:rPr>
                <w:rFonts w:ascii="Arial" w:hAnsi="Arial" w:cs="Arial"/>
              </w:rPr>
            </w:pPr>
            <w:r w:rsidRPr="008F75A3">
              <w:rPr>
                <w:rFonts w:ascii="Arial" w:hAnsi="Arial" w:cs="Arial"/>
              </w:rPr>
              <w:t xml:space="preserve">Sterilized through a 0.2 </w:t>
            </w:r>
            <w:r w:rsidRPr="008F75A3">
              <w:rPr>
                <w:rFonts w:ascii="Arial" w:hAnsi="Arial" w:cs="Arial"/>
              </w:rPr>
              <w:t>㎛</w:t>
            </w:r>
            <w:r w:rsidRPr="008F75A3">
              <w:rPr>
                <w:rFonts w:ascii="Arial" w:hAnsi="Arial" w:cs="Arial"/>
              </w:rPr>
              <w:t xml:space="preserve"> membrane filter and packaged aseptically. Culture for 2 weeks, no growth</w:t>
            </w:r>
          </w:p>
        </w:tc>
      </w:tr>
      <w:tr w:rsidR="00637973" w:rsidRPr="008F75A3" w:rsidTr="00A50CFB">
        <w:trPr>
          <w:trHeight w:val="112"/>
        </w:trPr>
        <w:tc>
          <w:tcPr>
            <w:tcW w:w="2326" w:type="dxa"/>
            <w:gridSpan w:val="2"/>
            <w:tcBorders>
              <w:top w:val="single" w:sz="12" w:space="0" w:color="0070C0"/>
              <w:bottom w:val="single" w:sz="18" w:space="0" w:color="0070C0"/>
              <w:right w:val="nil"/>
            </w:tcBorders>
            <w:vAlign w:val="center"/>
          </w:tcPr>
          <w:p w:rsidR="00637973" w:rsidRPr="00A50CFB" w:rsidRDefault="00637973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637973" w:rsidRPr="00A50CFB" w:rsidRDefault="00637973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374" w:type="dxa"/>
            <w:gridSpan w:val="2"/>
            <w:tcBorders>
              <w:top w:val="single" w:sz="12" w:space="0" w:color="0070C0"/>
              <w:left w:val="nil"/>
              <w:bottom w:val="single" w:sz="18" w:space="0" w:color="0070C0"/>
              <w:right w:val="nil"/>
            </w:tcBorders>
            <w:vAlign w:val="center"/>
          </w:tcPr>
          <w:p w:rsidR="00637973" w:rsidRPr="00A50CFB" w:rsidRDefault="00637973" w:rsidP="00B30C1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</w:tbl>
    <w:p w:rsidR="00494F4A" w:rsidRPr="00A50CFB" w:rsidRDefault="00494F4A" w:rsidP="001D79EC">
      <w:pPr>
        <w:rPr>
          <w:sz w:val="12"/>
        </w:rPr>
      </w:pPr>
    </w:p>
    <w:sectPr w:rsidR="00494F4A" w:rsidRPr="00A50CFB" w:rsidSect="00B752E6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61" w:rsidRDefault="00411D61" w:rsidP="00715290">
      <w:r>
        <w:separator/>
      </w:r>
    </w:p>
  </w:endnote>
  <w:endnote w:type="continuationSeparator" w:id="0">
    <w:p w:rsidR="00411D61" w:rsidRDefault="00411D61" w:rsidP="007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Pr="00BB2E85" w:rsidRDefault="00B30C19" w:rsidP="00F765A1">
    <w:pPr>
      <w:pStyle w:val="a4"/>
      <w:ind w:firstLineChars="50" w:firstLine="10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Cs w:val="16"/>
      </w:rPr>
      <w:t>Manufacturer</w:t>
    </w:r>
    <w:r>
      <w:rPr>
        <w:rFonts w:ascii="Arial" w:hAnsi="Arial" w:cs="Arial"/>
        <w:b/>
        <w:szCs w:val="16"/>
      </w:rPr>
      <w:t xml:space="preserve">        </w:t>
    </w:r>
    <w:r w:rsidRPr="00F765A1">
      <w:rPr>
        <w:rFonts w:ascii="Arial" w:hAnsi="Arial" w:cs="Arial"/>
        <w:b/>
        <w:szCs w:val="16"/>
      </w:rPr>
      <w:t>:</w:t>
    </w:r>
    <w:r w:rsidRPr="00F765A1">
      <w:rPr>
        <w:b/>
        <w:szCs w:val="16"/>
      </w:rPr>
      <w:t xml:space="preserve"> </w:t>
    </w:r>
    <w:r w:rsidRPr="00BB2E85">
      <w:rPr>
        <w:rFonts w:ascii="Arial" w:hAnsi="Arial" w:cs="Arial"/>
        <w:b/>
        <w:sz w:val="24"/>
        <w:szCs w:val="16"/>
      </w:rPr>
      <w:t xml:space="preserve"> </w:t>
    </w:r>
    <w:r w:rsidRPr="00507D63">
      <w:rPr>
        <w:rFonts w:ascii="Arial" w:hAnsi="Arial" w:cs="Arial"/>
        <w:b/>
        <w:szCs w:val="16"/>
      </w:rPr>
      <w:t>JW</w:t>
    </w:r>
    <w:r>
      <w:rPr>
        <w:rFonts w:ascii="Arial" w:hAnsi="Arial" w:cs="Arial"/>
        <w:b/>
        <w:szCs w:val="16"/>
      </w:rPr>
      <w:t xml:space="preserve"> </w:t>
    </w:r>
    <w:proofErr w:type="spellStart"/>
    <w:r w:rsidRPr="00507D63">
      <w:rPr>
        <w:rFonts w:ascii="Arial" w:hAnsi="Arial" w:cs="Arial"/>
        <w:b/>
        <w:szCs w:val="16"/>
      </w:rPr>
      <w:t>Crea</w:t>
    </w:r>
    <w:r w:rsidR="00F4759D">
      <w:rPr>
        <w:rFonts w:ascii="Arial" w:hAnsi="Arial" w:cs="Arial"/>
        <w:b/>
        <w:szCs w:val="16"/>
      </w:rPr>
      <w:t>G</w:t>
    </w:r>
    <w:r w:rsidRPr="00507D63">
      <w:rPr>
        <w:rFonts w:ascii="Arial" w:hAnsi="Arial" w:cs="Arial"/>
        <w:b/>
        <w:szCs w:val="16"/>
      </w:rPr>
      <w:t>ene</w:t>
    </w:r>
    <w:proofErr w:type="spellEnd"/>
    <w:r w:rsidRPr="00507D63">
      <w:rPr>
        <w:rFonts w:ascii="Arial" w:hAnsi="Arial" w:cs="Arial"/>
        <w:b/>
        <w:szCs w:val="16"/>
      </w:rPr>
      <w:t xml:space="preserve"> Inc.</w:t>
    </w:r>
  </w:p>
  <w:p w:rsidR="00B30C19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FL2, </w:t>
    </w:r>
    <w:r w:rsidRPr="007C7C96">
      <w:rPr>
        <w:rFonts w:ascii="Arial" w:hAnsi="Arial" w:cs="Arial"/>
        <w:b/>
        <w:sz w:val="16"/>
        <w:szCs w:val="16"/>
      </w:rPr>
      <w:t>Jungang induspia V, 138-6, Sangdaewon-dong, Jungwon-gu, Seongnam-si, Gyeonggi-do, South Korea</w:t>
    </w:r>
    <w:r>
      <w:rPr>
        <w:rFonts w:ascii="Arial" w:hAnsi="Arial" w:cs="Arial"/>
        <w:b/>
        <w:sz w:val="16"/>
        <w:szCs w:val="16"/>
      </w:rPr>
      <w:t xml:space="preserve"> (</w:t>
    </w:r>
    <w:r w:rsidRPr="007C7C96">
      <w:rPr>
        <w:rFonts w:ascii="Arial" w:hAnsi="Arial" w:cs="Arial"/>
        <w:b/>
        <w:sz w:val="16"/>
        <w:szCs w:val="16"/>
      </w:rPr>
      <w:t>462-120</w:t>
    </w:r>
    <w:r>
      <w:rPr>
        <w:rFonts w:ascii="Arial" w:hAnsi="Arial" w:cs="Arial"/>
        <w:b/>
        <w:sz w:val="16"/>
        <w:szCs w:val="16"/>
      </w:rPr>
      <w:t>)</w:t>
    </w:r>
  </w:p>
  <w:p w:rsidR="00B30C19" w:rsidRPr="007C7C96" w:rsidRDefault="00B30C19" w:rsidP="007C7C96">
    <w:pPr>
      <w:pStyle w:val="a4"/>
      <w:ind w:leftChars="1205" w:left="2410"/>
      <w:rPr>
        <w:rFonts w:ascii="Arial" w:hAnsi="Arial" w:cs="Arial"/>
        <w:b/>
        <w:sz w:val="16"/>
        <w:szCs w:val="16"/>
      </w:rPr>
    </w:pPr>
    <w:r w:rsidRPr="007C7C96">
      <w:rPr>
        <w:rFonts w:ascii="Arial" w:hAnsi="Arial" w:cs="Arial"/>
        <w:b/>
        <w:sz w:val="16"/>
        <w:szCs w:val="16"/>
      </w:rPr>
      <w:t>Tel: 82-31-737-3310, Fax: 82-31-737-3301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61" w:rsidRDefault="00411D61" w:rsidP="00715290">
      <w:r>
        <w:separator/>
      </w:r>
    </w:p>
  </w:footnote>
  <w:footnote w:type="continuationSeparator" w:id="0">
    <w:p w:rsidR="00411D61" w:rsidRDefault="00411D61" w:rsidP="007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19" w:rsidRDefault="00B30C19" w:rsidP="00EA35DA">
    <w:pPr>
      <w:pStyle w:val="a3"/>
      <w:jc w:val="right"/>
    </w:pPr>
    <w:r>
      <w:rPr>
        <w:noProof/>
      </w:rPr>
      <w:drawing>
        <wp:inline distT="0" distB="0" distL="0" distR="0">
          <wp:extent cx="1285875" cy="361950"/>
          <wp:effectExtent l="19050" t="0" r="9525" b="0"/>
          <wp:docPr id="12" name="그림 2" descr="D:\(자료)JW 중외\JW_크레아젠_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(자료)JW 중외\JW_크레아젠_영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71" t="2564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1606891" cy="256540"/>
          <wp:effectExtent l="19050" t="0" r="0" b="0"/>
          <wp:docPr id="11" name="그림 10" descr="(로고)Jump to the wor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로고)Jump to the worl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8521" cy="25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BD"/>
    <w:multiLevelType w:val="hybridMultilevel"/>
    <w:tmpl w:val="E418E7C8"/>
    <w:lvl w:ilvl="0" w:tplc="8B54A25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8B2A24"/>
    <w:multiLevelType w:val="hybridMultilevel"/>
    <w:tmpl w:val="3ED61462"/>
    <w:lvl w:ilvl="0" w:tplc="D332BF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E42747"/>
    <w:multiLevelType w:val="hybridMultilevel"/>
    <w:tmpl w:val="06149986"/>
    <w:lvl w:ilvl="0" w:tplc="E8024E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86B786A"/>
    <w:multiLevelType w:val="hybridMultilevel"/>
    <w:tmpl w:val="200600A8"/>
    <w:lvl w:ilvl="0" w:tplc="01BE2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F9526CF"/>
    <w:multiLevelType w:val="hybridMultilevel"/>
    <w:tmpl w:val="2F9CF90A"/>
    <w:lvl w:ilvl="0" w:tplc="99503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8DD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0C45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74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CF6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012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A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A31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0E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4A9C"/>
    <w:multiLevelType w:val="hybridMultilevel"/>
    <w:tmpl w:val="D79C3248"/>
    <w:lvl w:ilvl="0" w:tplc="93BAC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AD3567E"/>
    <w:multiLevelType w:val="hybridMultilevel"/>
    <w:tmpl w:val="B54A82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7C2E4C43"/>
    <w:multiLevelType w:val="hybridMultilevel"/>
    <w:tmpl w:val="FCF260B2"/>
    <w:lvl w:ilvl="0" w:tplc="7490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0"/>
    <w:rsid w:val="0000023F"/>
    <w:rsid w:val="00006F94"/>
    <w:rsid w:val="00010DB8"/>
    <w:rsid w:val="000120AE"/>
    <w:rsid w:val="00016F52"/>
    <w:rsid w:val="00026139"/>
    <w:rsid w:val="000272C6"/>
    <w:rsid w:val="000273BE"/>
    <w:rsid w:val="00031A33"/>
    <w:rsid w:val="00034A89"/>
    <w:rsid w:val="00034CF0"/>
    <w:rsid w:val="00040823"/>
    <w:rsid w:val="000419CA"/>
    <w:rsid w:val="00044072"/>
    <w:rsid w:val="000508D6"/>
    <w:rsid w:val="00051586"/>
    <w:rsid w:val="00073233"/>
    <w:rsid w:val="00080C33"/>
    <w:rsid w:val="00083C68"/>
    <w:rsid w:val="00092044"/>
    <w:rsid w:val="000946BC"/>
    <w:rsid w:val="00096A54"/>
    <w:rsid w:val="000A1150"/>
    <w:rsid w:val="000A4F8B"/>
    <w:rsid w:val="000A6C57"/>
    <w:rsid w:val="000C21FE"/>
    <w:rsid w:val="000D5AA8"/>
    <w:rsid w:val="000F17A5"/>
    <w:rsid w:val="000F357D"/>
    <w:rsid w:val="00101AB3"/>
    <w:rsid w:val="00106E62"/>
    <w:rsid w:val="0010753C"/>
    <w:rsid w:val="00144522"/>
    <w:rsid w:val="00151930"/>
    <w:rsid w:val="0015232B"/>
    <w:rsid w:val="00194900"/>
    <w:rsid w:val="001B107C"/>
    <w:rsid w:val="001B522C"/>
    <w:rsid w:val="001B52D8"/>
    <w:rsid w:val="001B7E84"/>
    <w:rsid w:val="001C3B4A"/>
    <w:rsid w:val="001D32E8"/>
    <w:rsid w:val="001D79EC"/>
    <w:rsid w:val="001E251D"/>
    <w:rsid w:val="001E4723"/>
    <w:rsid w:val="001F6E04"/>
    <w:rsid w:val="00213F70"/>
    <w:rsid w:val="0021605D"/>
    <w:rsid w:val="0022274F"/>
    <w:rsid w:val="00225FA0"/>
    <w:rsid w:val="0022653C"/>
    <w:rsid w:val="00236790"/>
    <w:rsid w:val="002464E7"/>
    <w:rsid w:val="0025214B"/>
    <w:rsid w:val="00257469"/>
    <w:rsid w:val="002610C1"/>
    <w:rsid w:val="00262451"/>
    <w:rsid w:val="0026433F"/>
    <w:rsid w:val="0026711E"/>
    <w:rsid w:val="0026730C"/>
    <w:rsid w:val="0026745A"/>
    <w:rsid w:val="0027046E"/>
    <w:rsid w:val="0027255A"/>
    <w:rsid w:val="0027657D"/>
    <w:rsid w:val="002923BC"/>
    <w:rsid w:val="0029492E"/>
    <w:rsid w:val="002A1514"/>
    <w:rsid w:val="002A1803"/>
    <w:rsid w:val="002A7940"/>
    <w:rsid w:val="002B001D"/>
    <w:rsid w:val="002B169A"/>
    <w:rsid w:val="002B27EA"/>
    <w:rsid w:val="002C1832"/>
    <w:rsid w:val="002C5EA2"/>
    <w:rsid w:val="002D04B4"/>
    <w:rsid w:val="003160BF"/>
    <w:rsid w:val="00321CF5"/>
    <w:rsid w:val="00322B0B"/>
    <w:rsid w:val="00323534"/>
    <w:rsid w:val="00330C86"/>
    <w:rsid w:val="003356C1"/>
    <w:rsid w:val="0036347B"/>
    <w:rsid w:val="003751DB"/>
    <w:rsid w:val="00380C14"/>
    <w:rsid w:val="00383CB5"/>
    <w:rsid w:val="00385748"/>
    <w:rsid w:val="00385F75"/>
    <w:rsid w:val="00386392"/>
    <w:rsid w:val="003A0070"/>
    <w:rsid w:val="003C4C83"/>
    <w:rsid w:val="003C6184"/>
    <w:rsid w:val="003C689F"/>
    <w:rsid w:val="003D1141"/>
    <w:rsid w:val="00411D61"/>
    <w:rsid w:val="00415531"/>
    <w:rsid w:val="00420A47"/>
    <w:rsid w:val="00430C58"/>
    <w:rsid w:val="00434A89"/>
    <w:rsid w:val="00441FE6"/>
    <w:rsid w:val="00445FEC"/>
    <w:rsid w:val="00454F17"/>
    <w:rsid w:val="00471653"/>
    <w:rsid w:val="0048498B"/>
    <w:rsid w:val="00490202"/>
    <w:rsid w:val="00494F4A"/>
    <w:rsid w:val="004A36B8"/>
    <w:rsid w:val="004A4F8E"/>
    <w:rsid w:val="004A6326"/>
    <w:rsid w:val="004B06DA"/>
    <w:rsid w:val="004B5BB0"/>
    <w:rsid w:val="004C0F29"/>
    <w:rsid w:val="004C7C51"/>
    <w:rsid w:val="004D0A0A"/>
    <w:rsid w:val="004D3B95"/>
    <w:rsid w:val="004D3EBB"/>
    <w:rsid w:val="004D4582"/>
    <w:rsid w:val="004D5A24"/>
    <w:rsid w:val="004E09A5"/>
    <w:rsid w:val="004F1D15"/>
    <w:rsid w:val="004F7EEC"/>
    <w:rsid w:val="00507D63"/>
    <w:rsid w:val="00511139"/>
    <w:rsid w:val="00514043"/>
    <w:rsid w:val="00515E28"/>
    <w:rsid w:val="005240DF"/>
    <w:rsid w:val="00524227"/>
    <w:rsid w:val="005246D6"/>
    <w:rsid w:val="00530862"/>
    <w:rsid w:val="00537956"/>
    <w:rsid w:val="005411B7"/>
    <w:rsid w:val="00555F5E"/>
    <w:rsid w:val="00556A00"/>
    <w:rsid w:val="00561AD8"/>
    <w:rsid w:val="00570261"/>
    <w:rsid w:val="005737FE"/>
    <w:rsid w:val="00576AAF"/>
    <w:rsid w:val="005829CD"/>
    <w:rsid w:val="00595504"/>
    <w:rsid w:val="005B6E6B"/>
    <w:rsid w:val="005D3CBA"/>
    <w:rsid w:val="005D7A9C"/>
    <w:rsid w:val="005E1697"/>
    <w:rsid w:val="005E6135"/>
    <w:rsid w:val="005E71D5"/>
    <w:rsid w:val="005F22BF"/>
    <w:rsid w:val="0060148F"/>
    <w:rsid w:val="00611A69"/>
    <w:rsid w:val="00620005"/>
    <w:rsid w:val="00620AB5"/>
    <w:rsid w:val="00637973"/>
    <w:rsid w:val="00646F03"/>
    <w:rsid w:val="006565FD"/>
    <w:rsid w:val="006572FE"/>
    <w:rsid w:val="0067491E"/>
    <w:rsid w:val="00675AD7"/>
    <w:rsid w:val="00676EF9"/>
    <w:rsid w:val="006864E8"/>
    <w:rsid w:val="00691168"/>
    <w:rsid w:val="0069767D"/>
    <w:rsid w:val="006A5246"/>
    <w:rsid w:val="006B553D"/>
    <w:rsid w:val="006B6F0E"/>
    <w:rsid w:val="006D3D19"/>
    <w:rsid w:val="006E3E29"/>
    <w:rsid w:val="006E5CD5"/>
    <w:rsid w:val="006F1E20"/>
    <w:rsid w:val="006F6AFA"/>
    <w:rsid w:val="006F6E50"/>
    <w:rsid w:val="00707F88"/>
    <w:rsid w:val="00715290"/>
    <w:rsid w:val="007241A4"/>
    <w:rsid w:val="00725AA0"/>
    <w:rsid w:val="0073035D"/>
    <w:rsid w:val="007365FF"/>
    <w:rsid w:val="00740A4A"/>
    <w:rsid w:val="007417B7"/>
    <w:rsid w:val="00750263"/>
    <w:rsid w:val="0075753D"/>
    <w:rsid w:val="007604F9"/>
    <w:rsid w:val="00760717"/>
    <w:rsid w:val="00775896"/>
    <w:rsid w:val="007846A7"/>
    <w:rsid w:val="00796958"/>
    <w:rsid w:val="007A3B47"/>
    <w:rsid w:val="007A3BED"/>
    <w:rsid w:val="007B1848"/>
    <w:rsid w:val="007B1F65"/>
    <w:rsid w:val="007B4CD1"/>
    <w:rsid w:val="007B6EDD"/>
    <w:rsid w:val="007C6C0F"/>
    <w:rsid w:val="007C7C96"/>
    <w:rsid w:val="007C7DAE"/>
    <w:rsid w:val="007D1EF6"/>
    <w:rsid w:val="0080394B"/>
    <w:rsid w:val="0081251B"/>
    <w:rsid w:val="008125A3"/>
    <w:rsid w:val="00812F2F"/>
    <w:rsid w:val="00816BCC"/>
    <w:rsid w:val="00817291"/>
    <w:rsid w:val="00823EED"/>
    <w:rsid w:val="00832E2E"/>
    <w:rsid w:val="008417F2"/>
    <w:rsid w:val="0084188A"/>
    <w:rsid w:val="00843EAC"/>
    <w:rsid w:val="008606E8"/>
    <w:rsid w:val="00861960"/>
    <w:rsid w:val="00866153"/>
    <w:rsid w:val="0089687D"/>
    <w:rsid w:val="008A3E3C"/>
    <w:rsid w:val="008A71EF"/>
    <w:rsid w:val="008B19FE"/>
    <w:rsid w:val="008B4848"/>
    <w:rsid w:val="008B5A62"/>
    <w:rsid w:val="008C3A10"/>
    <w:rsid w:val="008D08DE"/>
    <w:rsid w:val="008D7226"/>
    <w:rsid w:val="008D740A"/>
    <w:rsid w:val="008D782B"/>
    <w:rsid w:val="008E6415"/>
    <w:rsid w:val="008E7FCB"/>
    <w:rsid w:val="008F35EE"/>
    <w:rsid w:val="008F75A3"/>
    <w:rsid w:val="0090007E"/>
    <w:rsid w:val="009003EA"/>
    <w:rsid w:val="00900BE0"/>
    <w:rsid w:val="00923A27"/>
    <w:rsid w:val="00930862"/>
    <w:rsid w:val="0094170E"/>
    <w:rsid w:val="009417D5"/>
    <w:rsid w:val="00942399"/>
    <w:rsid w:val="009659DB"/>
    <w:rsid w:val="00967520"/>
    <w:rsid w:val="009727E8"/>
    <w:rsid w:val="00983E8A"/>
    <w:rsid w:val="00992DB8"/>
    <w:rsid w:val="009A039E"/>
    <w:rsid w:val="009A152D"/>
    <w:rsid w:val="009A3291"/>
    <w:rsid w:val="009C27AC"/>
    <w:rsid w:val="009D5AF8"/>
    <w:rsid w:val="009F63F5"/>
    <w:rsid w:val="009F7E51"/>
    <w:rsid w:val="00A04D18"/>
    <w:rsid w:val="00A1190B"/>
    <w:rsid w:val="00A25FFB"/>
    <w:rsid w:val="00A26892"/>
    <w:rsid w:val="00A27BFC"/>
    <w:rsid w:val="00A31A0C"/>
    <w:rsid w:val="00A34B62"/>
    <w:rsid w:val="00A363DD"/>
    <w:rsid w:val="00A4743B"/>
    <w:rsid w:val="00A50CFB"/>
    <w:rsid w:val="00A61D57"/>
    <w:rsid w:val="00A63240"/>
    <w:rsid w:val="00A707A3"/>
    <w:rsid w:val="00A82272"/>
    <w:rsid w:val="00A8636C"/>
    <w:rsid w:val="00A86B9A"/>
    <w:rsid w:val="00A87843"/>
    <w:rsid w:val="00A955B9"/>
    <w:rsid w:val="00AA4029"/>
    <w:rsid w:val="00AA703E"/>
    <w:rsid w:val="00AB79D5"/>
    <w:rsid w:val="00AE24FE"/>
    <w:rsid w:val="00AE574C"/>
    <w:rsid w:val="00AF27F0"/>
    <w:rsid w:val="00AF59B0"/>
    <w:rsid w:val="00B00BB6"/>
    <w:rsid w:val="00B02B79"/>
    <w:rsid w:val="00B0363B"/>
    <w:rsid w:val="00B10EAE"/>
    <w:rsid w:val="00B13DDE"/>
    <w:rsid w:val="00B147DE"/>
    <w:rsid w:val="00B2385A"/>
    <w:rsid w:val="00B24639"/>
    <w:rsid w:val="00B27FAD"/>
    <w:rsid w:val="00B30C19"/>
    <w:rsid w:val="00B35085"/>
    <w:rsid w:val="00B51557"/>
    <w:rsid w:val="00B56492"/>
    <w:rsid w:val="00B62CB4"/>
    <w:rsid w:val="00B67A3E"/>
    <w:rsid w:val="00B752E6"/>
    <w:rsid w:val="00B815BD"/>
    <w:rsid w:val="00B921AE"/>
    <w:rsid w:val="00B92753"/>
    <w:rsid w:val="00B961B7"/>
    <w:rsid w:val="00BA0EC8"/>
    <w:rsid w:val="00BB2E85"/>
    <w:rsid w:val="00BB7309"/>
    <w:rsid w:val="00BC0F08"/>
    <w:rsid w:val="00BC41B7"/>
    <w:rsid w:val="00BD3DAC"/>
    <w:rsid w:val="00BE05F9"/>
    <w:rsid w:val="00BF6723"/>
    <w:rsid w:val="00C0014A"/>
    <w:rsid w:val="00C036B3"/>
    <w:rsid w:val="00C052E3"/>
    <w:rsid w:val="00C20F16"/>
    <w:rsid w:val="00C24EAC"/>
    <w:rsid w:val="00C30879"/>
    <w:rsid w:val="00C35807"/>
    <w:rsid w:val="00C431BD"/>
    <w:rsid w:val="00C4434C"/>
    <w:rsid w:val="00C50A54"/>
    <w:rsid w:val="00C52AAD"/>
    <w:rsid w:val="00C55C8B"/>
    <w:rsid w:val="00C62CFF"/>
    <w:rsid w:val="00C7202F"/>
    <w:rsid w:val="00C935E5"/>
    <w:rsid w:val="00CA128A"/>
    <w:rsid w:val="00CB1859"/>
    <w:rsid w:val="00CC0EF6"/>
    <w:rsid w:val="00CD036A"/>
    <w:rsid w:val="00CD3173"/>
    <w:rsid w:val="00CE57B5"/>
    <w:rsid w:val="00D075B0"/>
    <w:rsid w:val="00D129BA"/>
    <w:rsid w:val="00D1496F"/>
    <w:rsid w:val="00D15B35"/>
    <w:rsid w:val="00D2680B"/>
    <w:rsid w:val="00D311C9"/>
    <w:rsid w:val="00D5654B"/>
    <w:rsid w:val="00D57998"/>
    <w:rsid w:val="00D61B41"/>
    <w:rsid w:val="00D64A89"/>
    <w:rsid w:val="00D76935"/>
    <w:rsid w:val="00D76BAE"/>
    <w:rsid w:val="00D76F12"/>
    <w:rsid w:val="00D91158"/>
    <w:rsid w:val="00D913E7"/>
    <w:rsid w:val="00D928B6"/>
    <w:rsid w:val="00D93630"/>
    <w:rsid w:val="00D9700E"/>
    <w:rsid w:val="00DA1CC2"/>
    <w:rsid w:val="00DB0204"/>
    <w:rsid w:val="00DC11E7"/>
    <w:rsid w:val="00DF7BDD"/>
    <w:rsid w:val="00E0718F"/>
    <w:rsid w:val="00E07FF6"/>
    <w:rsid w:val="00E1424B"/>
    <w:rsid w:val="00E155AF"/>
    <w:rsid w:val="00E25C79"/>
    <w:rsid w:val="00E34843"/>
    <w:rsid w:val="00E46B29"/>
    <w:rsid w:val="00E5367F"/>
    <w:rsid w:val="00E6147B"/>
    <w:rsid w:val="00E63525"/>
    <w:rsid w:val="00E744D9"/>
    <w:rsid w:val="00E74716"/>
    <w:rsid w:val="00E77075"/>
    <w:rsid w:val="00E77086"/>
    <w:rsid w:val="00E8387A"/>
    <w:rsid w:val="00E8437B"/>
    <w:rsid w:val="00E8713D"/>
    <w:rsid w:val="00E900F9"/>
    <w:rsid w:val="00E92C79"/>
    <w:rsid w:val="00E96CA5"/>
    <w:rsid w:val="00E9778E"/>
    <w:rsid w:val="00EA2ED5"/>
    <w:rsid w:val="00EA35DA"/>
    <w:rsid w:val="00EB7D8C"/>
    <w:rsid w:val="00ED7867"/>
    <w:rsid w:val="00EE0B9D"/>
    <w:rsid w:val="00EF21A2"/>
    <w:rsid w:val="00F063D4"/>
    <w:rsid w:val="00F06AE2"/>
    <w:rsid w:val="00F06CF3"/>
    <w:rsid w:val="00F244CF"/>
    <w:rsid w:val="00F4759D"/>
    <w:rsid w:val="00F63D0A"/>
    <w:rsid w:val="00F706F0"/>
    <w:rsid w:val="00F7468F"/>
    <w:rsid w:val="00F765A1"/>
    <w:rsid w:val="00F76A81"/>
    <w:rsid w:val="00F8299E"/>
    <w:rsid w:val="00F82B6E"/>
    <w:rsid w:val="00FA0FB0"/>
    <w:rsid w:val="00FA76BE"/>
    <w:rsid w:val="00FB0507"/>
    <w:rsid w:val="00FB13BD"/>
    <w:rsid w:val="00FB2821"/>
    <w:rsid w:val="00FC2A6C"/>
    <w:rsid w:val="00FC419A"/>
    <w:rsid w:val="00FD2487"/>
    <w:rsid w:val="00FE3D58"/>
    <w:rsid w:val="00FE43D5"/>
    <w:rsid w:val="00FF3994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F705"/>
  <w15:docId w15:val="{D796DFA0-E903-495A-9107-EC728028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6C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5290"/>
  </w:style>
  <w:style w:type="paragraph" w:styleId="a4">
    <w:name w:val="footer"/>
    <w:basedOn w:val="a"/>
    <w:link w:val="Char0"/>
    <w:uiPriority w:val="99"/>
    <w:unhideWhenUsed/>
    <w:rsid w:val="007152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5290"/>
  </w:style>
  <w:style w:type="paragraph" w:styleId="a5">
    <w:name w:val="Balloon Text"/>
    <w:basedOn w:val="a"/>
    <w:link w:val="Char1"/>
    <w:uiPriority w:val="99"/>
    <w:semiHidden/>
    <w:unhideWhenUsed/>
    <w:rsid w:val="0071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52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152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15290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3356C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3356C1"/>
    <w:rPr>
      <w:rFonts w:ascii="굴림" w:eastAsia="굴림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3356C1"/>
    <w:rPr>
      <w:rFonts w:asciiTheme="majorHAnsi" w:eastAsiaTheme="majorEastAsia" w:hAnsiTheme="majorHAnsi" w:cstheme="majorBidi"/>
      <w:sz w:val="28"/>
      <w:szCs w:val="28"/>
    </w:rPr>
  </w:style>
  <w:style w:type="paragraph" w:customStyle="1" w:styleId="Default">
    <w:name w:val="Default"/>
    <w:rsid w:val="00FB05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03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7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5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7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63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이기완</dc:creator>
  <cp:lastModifiedBy>배일근</cp:lastModifiedBy>
  <cp:revision>3</cp:revision>
  <cp:lastPrinted>2014-03-24T09:44:00Z</cp:lastPrinted>
  <dcterms:created xsi:type="dcterms:W3CDTF">2022-09-26T05:10:00Z</dcterms:created>
  <dcterms:modified xsi:type="dcterms:W3CDTF">2022-09-27T06:40:00Z</dcterms:modified>
</cp:coreProperties>
</file>